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362E0A93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0F8A56DB" w14:textId="77777777" w:rsidR="007A018E" w:rsidRDefault="007A018E" w:rsidP="007A018E">
      <w:pPr>
        <w:pStyle w:val="Heading1"/>
        <w:spacing w:line="300" w:lineRule="atLeast"/>
        <w:rPr>
          <w:rStyle w:val="Strong"/>
          <w:rFonts w:asciiTheme="minorHAnsi" w:hAnsiTheme="minorHAnsi" w:cstheme="minorHAnsi"/>
          <w:color w:val="000000"/>
          <w:sz w:val="36"/>
          <w:szCs w:val="36"/>
        </w:rPr>
      </w:pPr>
      <w:r w:rsidRPr="007A018E">
        <w:rPr>
          <w:rStyle w:val="Strong"/>
          <w:rFonts w:asciiTheme="minorHAnsi" w:hAnsiTheme="minorHAnsi" w:cstheme="minorHAnsi"/>
          <w:color w:val="000000"/>
          <w:sz w:val="36"/>
          <w:szCs w:val="36"/>
        </w:rPr>
        <w:t>Concussion Policy (Updated 2026)</w:t>
      </w:r>
    </w:p>
    <w:p w14:paraId="2EF67DCD" w14:textId="77777777" w:rsidR="007A018E" w:rsidRDefault="007A018E" w:rsidP="007A018E"/>
    <w:p w14:paraId="0C61327F" w14:textId="07DAD6DB" w:rsidR="007A018E" w:rsidRPr="007A018E" w:rsidRDefault="00D47F9B" w:rsidP="007A018E">
      <w:r>
        <w:rPr>
          <w:rFonts w:ascii="Segoe UI" w:hAnsi="Segoe UI" w:cs="Segoe UI"/>
          <w:noProof/>
          <w:color w:val="000000"/>
          <w:sz w:val="21"/>
          <w:szCs w:val="21"/>
        </w:rPr>
        <w:pict w14:anchorId="7EA34F19">
          <v:rect id="_x0000_i1036" style="width:0;height:1.5pt" o:hralign="center" o:hrstd="t" o:hr="t" fillcolor="#a0a0a0" stroked="f"/>
        </w:pict>
      </w:r>
    </w:p>
    <w:p w14:paraId="4932D40B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Concussion is a potentially serious brain injury that must always be taken seriously. OWCC follows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ECB Recreational Cricket Concussion Guidelines (2025)</w:t>
      </w:r>
      <w:r>
        <w:rPr>
          <w:rFonts w:ascii="Segoe UI" w:hAnsi="Segoe UI" w:cs="Segoe UI"/>
          <w:color w:val="000000"/>
          <w:sz w:val="21"/>
          <w:szCs w:val="21"/>
        </w:rPr>
        <w:t>, which apply to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all recreational cricket</w:t>
      </w:r>
      <w:r>
        <w:rPr>
          <w:rFonts w:ascii="Segoe UI" w:hAnsi="Segoe UI" w:cs="Segoe UI"/>
          <w:color w:val="000000"/>
          <w:sz w:val="21"/>
          <w:szCs w:val="21"/>
        </w:rPr>
        <w:t>, including junior cricket and any U18 players participating in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[resources.ecb.co.uk]</w:t>
        </w:r>
      </w:hyperlink>
    </w:p>
    <w:p w14:paraId="3DFD8496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guiding principle is clear:</w:t>
      </w:r>
    </w:p>
    <w:p w14:paraId="41D4391F" w14:textId="77777777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</w:rPr>
      </w:pPr>
      <w:r>
        <w:rPr>
          <w:rStyle w:val="Strong"/>
          <w:rFonts w:ascii="Apple Color Emoji" w:hAnsi="Apple Color Emoji" w:cs="Apple Color Emoji"/>
          <w:b w:val="0"/>
          <w:bCs w:val="0"/>
          <w:color w:val="000000"/>
        </w:rPr>
        <w:t>➡️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t xml:space="preserve"> IF IN DOUBT, SIT THEM OUT.</w:t>
      </w:r>
    </w:p>
    <w:p w14:paraId="05A030CF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applies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every time</w:t>
      </w:r>
      <w:r>
        <w:rPr>
          <w:rFonts w:ascii="Segoe UI" w:hAnsi="Segoe UI" w:cs="Segoe UI"/>
          <w:color w:val="000000"/>
          <w:sz w:val="21"/>
          <w:szCs w:val="21"/>
        </w:rPr>
        <w:t>, without exception.</w:t>
      </w:r>
    </w:p>
    <w:p w14:paraId="6D7D20CE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6654DAAD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4607419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1. What is Concussion?</w:t>
      </w:r>
    </w:p>
    <w:p w14:paraId="3352C743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Concussion is a disturbance in brain function caused by a blow to the head or body.</w:t>
      </w:r>
      <w:r>
        <w:rPr>
          <w:rFonts w:ascii="Segoe UI" w:hAnsi="Segoe UI" w:cs="Segoe UI"/>
          <w:color w:val="000000"/>
          <w:sz w:val="21"/>
          <w:szCs w:val="21"/>
        </w:rPr>
        <w:br/>
        <w:t>It may follow:</w:t>
      </w:r>
    </w:p>
    <w:p w14:paraId="09B329A3" w14:textId="77777777" w:rsidR="007A018E" w:rsidRDefault="007A018E" w:rsidP="007A018E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Impact from a cricket ball</w:t>
      </w:r>
    </w:p>
    <w:p w14:paraId="395112F4" w14:textId="77777777" w:rsidR="007A018E" w:rsidRDefault="007A018E" w:rsidP="007A018E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Collision with another player</w:t>
      </w:r>
    </w:p>
    <w:p w14:paraId="7650F214" w14:textId="77777777" w:rsidR="007A018E" w:rsidRDefault="007A018E" w:rsidP="007A018E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 fall to the ground</w:t>
      </w:r>
    </w:p>
    <w:p w14:paraId="1A63E87F" w14:textId="77777777" w:rsidR="007A018E" w:rsidRDefault="007A018E" w:rsidP="007A018E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Contact with boundary boards, walls, or equipment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[kentcricket.co.uk]</w:t>
        </w:r>
      </w:hyperlink>
    </w:p>
    <w:p w14:paraId="05DB13F3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Symptoms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do not always appear immediately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and can evolve over hours.</w:t>
      </w:r>
    </w:p>
    <w:p w14:paraId="40991384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341ACC3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B8E784F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2. Who Does This Policy Apply To?</w:t>
      </w:r>
    </w:p>
    <w:p w14:paraId="33AA41DF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policy applies to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all players of all ages</w:t>
      </w:r>
      <w:r>
        <w:rPr>
          <w:rFonts w:ascii="Segoe UI" w:hAnsi="Segoe UI" w:cs="Segoe UI"/>
          <w:color w:val="000000"/>
          <w:sz w:val="21"/>
          <w:szCs w:val="21"/>
        </w:rPr>
        <w:t>, including:</w:t>
      </w:r>
    </w:p>
    <w:p w14:paraId="25ADD351" w14:textId="77777777" w:rsidR="007A018E" w:rsidRDefault="007A018E" w:rsidP="007A018E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Juniors</w:t>
      </w:r>
    </w:p>
    <w:p w14:paraId="189092F6" w14:textId="77777777" w:rsidR="007A018E" w:rsidRDefault="007A018E" w:rsidP="007A018E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Adults in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</w:t>
      </w:r>
    </w:p>
    <w:p w14:paraId="7D62943F" w14:textId="77777777" w:rsidR="007A018E" w:rsidRDefault="007A018E" w:rsidP="007A018E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Players with disabilities</w:t>
      </w:r>
    </w:p>
    <w:p w14:paraId="49DE2D85" w14:textId="77777777" w:rsidR="007A018E" w:rsidRDefault="007A018E" w:rsidP="007A018E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Coaches, umpires and volunteers responsible for player welfare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0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[resources.ecb.co.uk]</w:t>
        </w:r>
      </w:hyperlink>
    </w:p>
    <w:p w14:paraId="6B853216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It covers all cricket under ECB jurisdiction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except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professional county and Hundred cricket.</w:t>
      </w:r>
    </w:p>
    <w:p w14:paraId="6FDF6FF9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55E7CF0">
          <v:rect id="_x0000_i1033" style="width:0;height:1.5pt" o:hralign="center" o:hrstd="t" o:hr="t" fillcolor="#a0a0a0" stroked="f"/>
        </w:pict>
      </w:r>
    </w:p>
    <w:p w14:paraId="69D79891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3. Recognising Concussion</w:t>
      </w:r>
    </w:p>
    <w:p w14:paraId="0F04EF49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Signs may include (but are not limited to):</w:t>
      </w:r>
    </w:p>
    <w:p w14:paraId="4B5C799E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Physical signs</w:t>
      </w:r>
    </w:p>
    <w:p w14:paraId="35B281C8" w14:textId="77777777" w:rsidR="007A018E" w:rsidRDefault="007A018E" w:rsidP="007A018E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Headache, dizziness</w:t>
      </w:r>
    </w:p>
    <w:p w14:paraId="1C29B844" w14:textId="77777777" w:rsidR="007A018E" w:rsidRDefault="007A018E" w:rsidP="007A018E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Confusion or disorientation</w:t>
      </w:r>
    </w:p>
    <w:p w14:paraId="078EBDAE" w14:textId="77777777" w:rsidR="007A018E" w:rsidRDefault="007A018E" w:rsidP="007A018E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Unsteadiness, balance issues</w:t>
      </w:r>
    </w:p>
    <w:p w14:paraId="0A0F7FCD" w14:textId="77777777" w:rsidR="007A018E" w:rsidRDefault="007A018E" w:rsidP="007A018E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Nausea or vomiting</w:t>
      </w:r>
    </w:p>
    <w:p w14:paraId="0FA688CF" w14:textId="77777777" w:rsidR="007A018E" w:rsidRDefault="007A018E" w:rsidP="007A018E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Drowsiness, visual disturbances</w:t>
      </w:r>
    </w:p>
    <w:p w14:paraId="02DB1C8F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Behavioural signs</w:t>
      </w:r>
    </w:p>
    <w:p w14:paraId="2AE345A2" w14:textId="77777777" w:rsidR="007A018E" w:rsidRDefault="007A018E" w:rsidP="007A018E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Irritability</w:t>
      </w:r>
    </w:p>
    <w:p w14:paraId="6BF32DB8" w14:textId="77777777" w:rsidR="007A018E" w:rsidRDefault="007A018E" w:rsidP="007A018E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Slowed responses</w:t>
      </w:r>
    </w:p>
    <w:p w14:paraId="6B2DE2D4" w14:textId="77777777" w:rsidR="007A018E" w:rsidRDefault="007A018E" w:rsidP="007A018E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Forgetfulness</w:t>
      </w:r>
    </w:p>
    <w:p w14:paraId="5A63C9F0" w14:textId="77777777" w:rsidR="007A018E" w:rsidRDefault="007A018E" w:rsidP="007A018E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Appearing “dazed”</w:t>
      </w:r>
    </w:p>
    <w:p w14:paraId="4146DDD2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Red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noBreakHyphen/>
        <w:t>flag symptoms requiring immediate emergency care (999)</w:t>
      </w:r>
    </w:p>
    <w:p w14:paraId="56B88EC4" w14:textId="77777777" w:rsidR="007A018E" w:rsidRDefault="007A018E" w:rsidP="007A018E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Loss of consciousness</w:t>
      </w:r>
    </w:p>
    <w:p w14:paraId="0149C801" w14:textId="77777777" w:rsidR="007A018E" w:rsidRDefault="007A018E" w:rsidP="007A018E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Seizure</w:t>
      </w:r>
    </w:p>
    <w:p w14:paraId="068A76D4" w14:textId="77777777" w:rsidR="007A018E" w:rsidRDefault="007A018E" w:rsidP="007A018E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Repeated vomiting</w:t>
      </w:r>
    </w:p>
    <w:p w14:paraId="08FD59CB" w14:textId="77777777" w:rsidR="007A018E" w:rsidRDefault="007A018E" w:rsidP="007A018E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Severe headache</w:t>
      </w:r>
    </w:p>
    <w:p w14:paraId="7A6A7741" w14:textId="77777777" w:rsidR="007A018E" w:rsidRDefault="007A018E" w:rsidP="007A018E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Weakness or tingling in limbs</w:t>
      </w:r>
    </w:p>
    <w:p w14:paraId="616DEB24" w14:textId="77777777" w:rsidR="007A018E" w:rsidRDefault="007A018E" w:rsidP="007A018E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Increasing confusion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1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[resources.ecb.co.uk]</w:t>
        </w:r>
      </w:hyperlink>
    </w:p>
    <w:p w14:paraId="50E2A329" w14:textId="77777777" w:rsidR="007A018E" w:rsidRDefault="00D47F9B" w:rsidP="007A018E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3458299C">
          <v:rect id="_x0000_i1032" style="width:0;height:1.5pt" o:hralign="center" o:hrstd="t" o:hr="t" fillcolor="#a0a0a0" stroked="f"/>
        </w:pict>
      </w:r>
    </w:p>
    <w:p w14:paraId="219A48FE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lastRenderedPageBreak/>
        <w:t>4. Immediate Action: What OWCC Must Do</w:t>
      </w:r>
    </w:p>
    <w:p w14:paraId="66BC492A" w14:textId="77777777" w:rsidR="007A018E" w:rsidRDefault="007A018E" w:rsidP="007A018E">
      <w:pPr>
        <w:pStyle w:val="Heading2"/>
        <w:spacing w:line="300" w:lineRule="atLeast"/>
        <w:rPr>
          <w:rStyle w:val="Strong"/>
          <w:rFonts w:ascii="Segoe UI" w:hAnsi="Segoe UI" w:cs="Segoe UI"/>
          <w:b w:val="0"/>
          <w:bCs w:val="0"/>
          <w:color w:val="000000"/>
        </w:rPr>
      </w:pPr>
    </w:p>
    <w:p w14:paraId="36EEFDBC" w14:textId="2F6C3F11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1️⃣ Stop play immediately</w:t>
      </w:r>
    </w:p>
    <w:p w14:paraId="0988D763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Umpires should call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Emphasis"/>
          <w:rFonts w:ascii="Segoe UI" w:hAnsi="Segoe UI" w:cs="Segoe UI"/>
          <w:color w:val="000000"/>
          <w:sz w:val="21"/>
          <w:szCs w:val="21"/>
        </w:rPr>
        <w:t>Dead Ball</w:t>
      </w:r>
      <w:r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2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[kentcricket.co.uk]</w:t>
        </w:r>
      </w:hyperlink>
    </w:p>
    <w:p w14:paraId="61BBAC62" w14:textId="77777777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2️⃣ Remove the player from activity</w:t>
      </w:r>
    </w:p>
    <w:p w14:paraId="77D10703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further participation that day—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no exceptions</w:t>
      </w:r>
      <w:r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3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[resources.ecb.co.uk]</w:t>
        </w:r>
      </w:hyperlink>
    </w:p>
    <w:p w14:paraId="2906EF02" w14:textId="77777777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3️⃣ Do not leave the player alone</w:t>
      </w:r>
    </w:p>
    <w:p w14:paraId="0A0BEF61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They must be supervised by a responsible adult.</w:t>
      </w:r>
    </w:p>
    <w:p w14:paraId="06EB12F1" w14:textId="77777777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4️⃣ Monitor symptoms</w:t>
      </w:r>
    </w:p>
    <w:p w14:paraId="03424B98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If symptoms worsen →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call 999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215AC7DC" w14:textId="77777777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5️⃣ Provide no medication</w:t>
      </w:r>
    </w:p>
    <w:p w14:paraId="32B1FAE6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Especially avoid sedatives, alcohol or anti</w:t>
      </w:r>
      <w:r>
        <w:rPr>
          <w:rFonts w:ascii="Segoe UI" w:hAnsi="Segoe UI" w:cs="Segoe UI"/>
          <w:color w:val="000000"/>
          <w:sz w:val="21"/>
          <w:szCs w:val="21"/>
        </w:rPr>
        <w:noBreakHyphen/>
        <w:t>inflammatory drugs unless advised medically.</w:t>
      </w:r>
    </w:p>
    <w:p w14:paraId="70F307F8" w14:textId="77777777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6️⃣ Notify parents/carers</w:t>
      </w:r>
    </w:p>
    <w:p w14:paraId="36859AB3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For U18 players, parents must be contacted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immediately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3E8C8431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44EE4022">
          <v:rect id="_x0000_i1031" style="width:0;height:1.5pt" o:hralign="center" o:hrstd="t" o:hr="t" fillcolor="#a0a0a0" stroked="f"/>
        </w:pict>
      </w:r>
    </w:p>
    <w:p w14:paraId="2FB82A5D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5. Medical Assessment Requirements</w:t>
      </w:r>
    </w:p>
    <w:p w14:paraId="473DEE1A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Anyone suspected of concussion must be assessed by a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Healthcare Professional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within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24 hours</w:t>
      </w:r>
      <w:r>
        <w:rPr>
          <w:rFonts w:ascii="Segoe UI" w:hAnsi="Segoe UI" w:cs="Segoe UI"/>
          <w:color w:val="000000"/>
          <w:sz w:val="21"/>
          <w:szCs w:val="21"/>
        </w:rPr>
        <w:t>, according to ECB guidelines.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4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[norfolkcricket.co.uk]</w:t>
        </w:r>
      </w:hyperlink>
    </w:p>
    <w:p w14:paraId="2DE43DC1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Acceptable assessment routes include:</w:t>
      </w:r>
    </w:p>
    <w:p w14:paraId="2821D494" w14:textId="77777777" w:rsidR="007A018E" w:rsidRDefault="007A018E" w:rsidP="007A018E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GP</w:t>
      </w:r>
    </w:p>
    <w:p w14:paraId="34E505D6" w14:textId="77777777" w:rsidR="007A018E" w:rsidRDefault="007A018E" w:rsidP="007A018E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NHS 111</w:t>
      </w:r>
    </w:p>
    <w:p w14:paraId="511DB4F0" w14:textId="77777777" w:rsidR="007A018E" w:rsidRDefault="007A018E" w:rsidP="007A018E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Urgent Care</w:t>
      </w:r>
    </w:p>
    <w:p w14:paraId="7BB33EFD" w14:textId="77777777" w:rsidR="007A018E" w:rsidRDefault="007A018E" w:rsidP="007A018E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A&amp;E</w:t>
      </w:r>
    </w:p>
    <w:p w14:paraId="26846E04" w14:textId="77777777" w:rsidR="007A018E" w:rsidRDefault="00D47F9B" w:rsidP="007A018E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lastRenderedPageBreak/>
        <w:pict w14:anchorId="7578F0A1">
          <v:rect id="_x0000_i1030" style="width:0;height:1.5pt" o:hralign="center" o:hrstd="t" o:hr="t" fillcolor="#a0a0a0" stroked="f"/>
        </w:pict>
      </w:r>
    </w:p>
    <w:p w14:paraId="417D5DE7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6. Return</w:t>
      </w: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noBreakHyphen/>
        <w:t>to</w:t>
      </w: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noBreakHyphen/>
        <w:t>Play Rules (ECB Recreational Pathway)</w:t>
      </w:r>
    </w:p>
    <w:p w14:paraId="5ED86A20" w14:textId="77777777" w:rsidR="007A018E" w:rsidRDefault="007A018E" w:rsidP="007A018E">
      <w:pPr>
        <w:pStyle w:val="Heading2"/>
        <w:spacing w:line="300" w:lineRule="atLeast"/>
        <w:rPr>
          <w:rStyle w:val="Strong"/>
          <w:rFonts w:ascii="Segoe UI" w:hAnsi="Segoe UI" w:cs="Segoe UI"/>
          <w:b w:val="0"/>
          <w:bCs w:val="0"/>
          <w:color w:val="000000"/>
        </w:rPr>
      </w:pPr>
    </w:p>
    <w:p w14:paraId="01884794" w14:textId="560026AC" w:rsidR="007A018E" w:rsidRDefault="007A018E" w:rsidP="007A018E">
      <w:pPr>
        <w:pStyle w:val="Heading2"/>
        <w:spacing w:line="300" w:lineRule="atLeast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NO return to cricket for at least 21 days</w:t>
      </w:r>
      <w:r>
        <w:rPr>
          <w:rFonts w:ascii="Segoe UI" w:hAnsi="Segoe UI" w:cs="Segoe UI"/>
          <w:color w:val="000000"/>
        </w:rPr>
        <w:t>, including:</w:t>
      </w:r>
    </w:p>
    <w:p w14:paraId="642EB861" w14:textId="77777777" w:rsidR="007A018E" w:rsidRDefault="007A018E" w:rsidP="007A018E">
      <w:pPr>
        <w:numPr>
          <w:ilvl w:val="0"/>
          <w:numId w:val="4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Minimum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14 days symptom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free</w:t>
      </w:r>
      <w:r>
        <w:rPr>
          <w:rFonts w:ascii="Segoe UI" w:hAnsi="Segoe UI" w:cs="Segoe UI"/>
          <w:color w:val="000000"/>
          <w:sz w:val="21"/>
          <w:szCs w:val="21"/>
        </w:rPr>
        <w:t>, plus</w:t>
      </w:r>
    </w:p>
    <w:p w14:paraId="6F64433E" w14:textId="77777777" w:rsidR="007A018E" w:rsidRDefault="007A018E" w:rsidP="007A018E">
      <w:pPr>
        <w:numPr>
          <w:ilvl w:val="0"/>
          <w:numId w:val="4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7 days graded return to activity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5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[norfolkcricket.co.uk]</w:t>
        </w:r>
      </w:hyperlink>
    </w:p>
    <w:p w14:paraId="74749D4D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Return sooner is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not permitted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under ECB recreational rules.</w:t>
      </w:r>
    </w:p>
    <w:p w14:paraId="38C395E0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Players must not return until:</w:t>
      </w:r>
    </w:p>
    <w:p w14:paraId="42597270" w14:textId="77777777" w:rsidR="007A018E" w:rsidRDefault="007A018E" w:rsidP="007A018E">
      <w:pPr>
        <w:numPr>
          <w:ilvl w:val="0"/>
          <w:numId w:val="4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Symptom</w:t>
      </w:r>
      <w:r>
        <w:rPr>
          <w:rFonts w:ascii="Segoe UI" w:hAnsi="Segoe UI" w:cs="Segoe UI"/>
          <w:color w:val="000000"/>
          <w:sz w:val="21"/>
          <w:szCs w:val="21"/>
        </w:rPr>
        <w:noBreakHyphen/>
        <w:t>free</w:t>
      </w:r>
    </w:p>
    <w:p w14:paraId="7C881823" w14:textId="77777777" w:rsidR="007A018E" w:rsidRDefault="007A018E" w:rsidP="007A018E">
      <w:pPr>
        <w:numPr>
          <w:ilvl w:val="0"/>
          <w:numId w:val="4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Has completed a full graded return programme</w:t>
      </w:r>
    </w:p>
    <w:p w14:paraId="0C12F4AC" w14:textId="77777777" w:rsidR="007A018E" w:rsidRDefault="007A018E" w:rsidP="007A018E">
      <w:pPr>
        <w:numPr>
          <w:ilvl w:val="0"/>
          <w:numId w:val="4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Has medical clearance (for Juniors, parent/guardian must also confirm fitness)</w:t>
      </w:r>
    </w:p>
    <w:p w14:paraId="4E412AFF" w14:textId="77777777" w:rsidR="007A018E" w:rsidRDefault="00D47F9B" w:rsidP="007A018E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3003B857">
          <v:rect id="_x0000_i1029" style="width:0;height:1.5pt" o:hralign="center" o:hrstd="t" o:hr="t" fillcolor="#a0a0a0" stroked="f"/>
        </w:pict>
      </w:r>
    </w:p>
    <w:p w14:paraId="351B618A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7. Graded Return to Activity (ECB Protocol)</w:t>
      </w:r>
    </w:p>
    <w:p w14:paraId="7679A9FF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Players complete each stage only if they remain asymptomatic:</w:t>
      </w:r>
    </w:p>
    <w:p w14:paraId="347B84B0" w14:textId="77777777" w:rsidR="007A018E" w:rsidRDefault="007A018E" w:rsidP="007A018E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Rest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(physical &amp; cognitive)</w:t>
      </w:r>
    </w:p>
    <w:p w14:paraId="019E20BE" w14:textId="77777777" w:rsidR="007A018E" w:rsidRDefault="007A018E" w:rsidP="007A018E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Light aerobic exercise</w:t>
      </w:r>
    </w:p>
    <w:p w14:paraId="2A5AD378" w14:textId="77777777" w:rsidR="007A018E" w:rsidRDefault="007A018E" w:rsidP="007A018E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Light cricket drills (no batting/bowling against a hard ball)</w:t>
      </w:r>
    </w:p>
    <w:p w14:paraId="796F7024" w14:textId="77777777" w:rsidR="007A018E" w:rsidRDefault="007A018E" w:rsidP="007A018E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Batting/bowling drills with controlled intensity</w:t>
      </w:r>
    </w:p>
    <w:p w14:paraId="432E20B5" w14:textId="77777777" w:rsidR="007A018E" w:rsidRDefault="007A018E" w:rsidP="007A018E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Full training</w:t>
      </w:r>
    </w:p>
    <w:p w14:paraId="5BA99924" w14:textId="77777777" w:rsidR="007A018E" w:rsidRDefault="007A018E" w:rsidP="007A018E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Return to match play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6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[resources.ecb.co.uk]</w:t>
        </w:r>
      </w:hyperlink>
    </w:p>
    <w:p w14:paraId="1464EEAB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If symptoms re</w:t>
      </w:r>
      <w:r>
        <w:rPr>
          <w:rFonts w:ascii="Segoe UI" w:hAnsi="Segoe UI" w:cs="Segoe UI"/>
          <w:color w:val="000000"/>
          <w:sz w:val="21"/>
          <w:szCs w:val="21"/>
        </w:rPr>
        <w:noBreakHyphen/>
        <w:t>appear → return to previous stage after 24 hours symptom</w:t>
      </w:r>
      <w:r>
        <w:rPr>
          <w:rFonts w:ascii="Segoe UI" w:hAnsi="Segoe UI" w:cs="Segoe UI"/>
          <w:color w:val="000000"/>
          <w:sz w:val="21"/>
          <w:szCs w:val="21"/>
        </w:rPr>
        <w:noBreakHyphen/>
        <w:t>free.</w:t>
      </w:r>
    </w:p>
    <w:p w14:paraId="7F24E1DF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7D8C454C">
          <v:rect id="_x0000_i1028" style="width:0;height:1.5pt" o:hralign="center" o:hrstd="t" o:hr="t" fillcolor="#a0a0a0" stroked="f"/>
        </w:pict>
      </w:r>
    </w:p>
    <w:p w14:paraId="44FA1A5A" w14:textId="77777777" w:rsidR="007A018E" w:rsidRDefault="007A018E" w:rsidP="007A018E">
      <w:pPr>
        <w:pStyle w:val="Heading1"/>
        <w:spacing w:line="300" w:lineRule="atLeast"/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8. Responsibilities</w:t>
      </w:r>
    </w:p>
    <w:p w14:paraId="6C1AA8CB" w14:textId="77777777" w:rsidR="007A018E" w:rsidRPr="007A018E" w:rsidRDefault="007A018E" w:rsidP="007A018E"/>
    <w:p w14:paraId="49D1CF94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Coaches &amp; Team Managers</w:t>
      </w:r>
    </w:p>
    <w:p w14:paraId="1115354A" w14:textId="77777777" w:rsidR="007A018E" w:rsidRDefault="007A018E" w:rsidP="007A018E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Remove players immediately</w:t>
      </w:r>
    </w:p>
    <w:p w14:paraId="75AA0729" w14:textId="77777777" w:rsidR="007A018E" w:rsidRDefault="007A018E" w:rsidP="007A018E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Record and report incident</w:t>
      </w:r>
    </w:p>
    <w:p w14:paraId="16E1A157" w14:textId="77777777" w:rsidR="007A018E" w:rsidRDefault="007A018E" w:rsidP="007A018E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Ensure graded return compliance</w:t>
      </w:r>
    </w:p>
    <w:p w14:paraId="68F73A3B" w14:textId="77777777" w:rsidR="007A018E" w:rsidRDefault="007A018E" w:rsidP="007A018E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Communicate with parents/guardians</w:t>
      </w:r>
    </w:p>
    <w:p w14:paraId="6F81C90A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Umpires</w:t>
      </w:r>
    </w:p>
    <w:p w14:paraId="610A7C24" w14:textId="77777777" w:rsidR="007A018E" w:rsidRDefault="007A018E" w:rsidP="007A018E">
      <w:pPr>
        <w:numPr>
          <w:ilvl w:val="0"/>
          <w:numId w:val="4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Apply duty of care → stop play, remove player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7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[kentcricket.co.uk]</w:t>
        </w:r>
      </w:hyperlink>
    </w:p>
    <w:p w14:paraId="6A49667D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Club Safeguarding Officer (Ellie Thomas)</w:t>
      </w:r>
    </w:p>
    <w:p w14:paraId="1CEDBB74" w14:textId="77777777" w:rsidR="007A018E" w:rsidRDefault="007A018E" w:rsidP="007A018E">
      <w:pPr>
        <w:numPr>
          <w:ilvl w:val="0"/>
          <w:numId w:val="4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Must be notified of any suspected concussion</w:t>
      </w:r>
    </w:p>
    <w:p w14:paraId="673D1626" w14:textId="77777777" w:rsidR="007A018E" w:rsidRDefault="007A018E" w:rsidP="007A018E">
      <w:pPr>
        <w:numPr>
          <w:ilvl w:val="0"/>
          <w:numId w:val="4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Must record the incident</w:t>
      </w:r>
    </w:p>
    <w:p w14:paraId="2D8794CF" w14:textId="77777777" w:rsidR="007A018E" w:rsidRDefault="007A018E" w:rsidP="007A018E">
      <w:pPr>
        <w:numPr>
          <w:ilvl w:val="0"/>
          <w:numId w:val="4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Must escalate safeguarding concerns as required</w:t>
      </w:r>
    </w:p>
    <w:p w14:paraId="45649D58" w14:textId="77777777" w:rsidR="007A018E" w:rsidRDefault="007A018E" w:rsidP="007A018E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Parents/Carers</w:t>
      </w:r>
    </w:p>
    <w:p w14:paraId="3FF51222" w14:textId="77777777" w:rsidR="007A018E" w:rsidRDefault="007A018E" w:rsidP="007A018E">
      <w:pPr>
        <w:numPr>
          <w:ilvl w:val="0"/>
          <w:numId w:val="4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Monitor symptoms at home</w:t>
      </w:r>
    </w:p>
    <w:p w14:paraId="37C58209" w14:textId="77777777" w:rsidR="007A018E" w:rsidRDefault="007A018E" w:rsidP="007A018E">
      <w:pPr>
        <w:numPr>
          <w:ilvl w:val="0"/>
          <w:numId w:val="4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proper medical guidance is followed</w:t>
      </w:r>
    </w:p>
    <w:p w14:paraId="2F1A6B63" w14:textId="77777777" w:rsidR="007A018E" w:rsidRDefault="00D47F9B" w:rsidP="007A018E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B0FE21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3967FD2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9. Reporting Requirements</w:t>
      </w:r>
    </w:p>
    <w:p w14:paraId="5FB2605F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will log all concussion incidents in the club’s safeguarding records.</w:t>
      </w:r>
    </w:p>
    <w:p w14:paraId="5928087B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Serious or repeated concussions must be escalated to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ECB Cricket Regulator</w:t>
      </w:r>
      <w:r>
        <w:rPr>
          <w:rFonts w:ascii="Segoe UI" w:hAnsi="Segoe UI" w:cs="Segoe UI"/>
          <w:color w:val="000000"/>
          <w:sz w:val="21"/>
          <w:szCs w:val="21"/>
        </w:rPr>
        <w:t>, as per ECB safeguarding governance.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[cricketeast.co.uk]</w:t>
        </w:r>
      </w:hyperlink>
    </w:p>
    <w:p w14:paraId="6FDA4D11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9743D1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4CB8515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10. Education</w:t>
      </w:r>
    </w:p>
    <w:p w14:paraId="2EBD2C81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encourages all coaches, managers, parents and umpires to complete the ECB’s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Concussion Education Module</w:t>
      </w:r>
      <w:r>
        <w:rPr>
          <w:rFonts w:ascii="Segoe UI" w:hAnsi="Segoe UI" w:cs="Segoe UI"/>
          <w:color w:val="000000"/>
          <w:sz w:val="21"/>
          <w:szCs w:val="21"/>
        </w:rPr>
        <w:t>, available at: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Apple Color Emoji" w:hAnsi="Apple Color Emoji" w:cs="Apple Color Emoji"/>
          <w:color w:val="000000"/>
          <w:sz w:val="21"/>
          <w:szCs w:val="21"/>
        </w:rPr>
        <w:t>➡️</w:t>
      </w:r>
      <w:r>
        <w:rPr>
          <w:rFonts w:ascii="Segoe UI" w:hAnsi="Segoe UI" w:cs="Segoe UI"/>
          <w:color w:val="000000"/>
          <w:sz w:val="21"/>
          <w:szCs w:val="21"/>
        </w:rPr>
        <w:t xml:space="preserve"> https://www.ecb.co.uk/concussion-in-cricket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2A611B58" w14:textId="77777777" w:rsidR="007A018E" w:rsidRDefault="00D47F9B" w:rsidP="007A018E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39362875">
          <v:rect id="_x0000_i1025" style="width:0;height:1.5pt" o:hralign="center" o:hrstd="t" o:hr="t" fillcolor="#a0a0a0" stroked="f"/>
        </w:pict>
      </w:r>
    </w:p>
    <w:p w14:paraId="6A62C792" w14:textId="77777777" w:rsidR="007A018E" w:rsidRPr="007A018E" w:rsidRDefault="007A018E" w:rsidP="007A018E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7A018E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11. Review &amp; Governance</w:t>
      </w:r>
    </w:p>
    <w:p w14:paraId="6A8F2C9D" w14:textId="77777777" w:rsidR="007A018E" w:rsidRDefault="007A018E" w:rsidP="007A018E">
      <w:pPr>
        <w:numPr>
          <w:ilvl w:val="0"/>
          <w:numId w:val="5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Policy Owner: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Club Safeguarding Officer (Ellie Thomas)</w:t>
      </w:r>
    </w:p>
    <w:p w14:paraId="11AF778D" w14:textId="77777777" w:rsidR="007A018E" w:rsidRDefault="007A018E" w:rsidP="007A018E">
      <w:pPr>
        <w:numPr>
          <w:ilvl w:val="0"/>
          <w:numId w:val="5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Last Updated: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2026</w:t>
      </w:r>
    </w:p>
    <w:p w14:paraId="138A2103" w14:textId="77777777" w:rsidR="007A018E" w:rsidRDefault="007A018E" w:rsidP="007A018E">
      <w:pPr>
        <w:numPr>
          <w:ilvl w:val="0"/>
          <w:numId w:val="5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lastRenderedPageBreak/>
        <w:t>Next Review: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2027</w:t>
      </w:r>
    </w:p>
    <w:p w14:paraId="352119D3" w14:textId="77777777" w:rsidR="007A018E" w:rsidRDefault="007A018E" w:rsidP="007A018E">
      <w:pPr>
        <w:numPr>
          <w:ilvl w:val="0"/>
          <w:numId w:val="5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Version: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2026.1</w:t>
      </w:r>
    </w:p>
    <w:p w14:paraId="51E89429" w14:textId="77777777" w:rsidR="007A018E" w:rsidRDefault="007A018E" w:rsidP="007A018E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Policy will be updated annually to align with ECB concussion guidelines.</w:t>
      </w:r>
    </w:p>
    <w:p w14:paraId="70FE699A" w14:textId="126A3ED7" w:rsidR="00DF6535" w:rsidRDefault="00DF6535" w:rsidP="007A018E">
      <w:pPr>
        <w:pStyle w:val="Heading1"/>
        <w:spacing w:line="300" w:lineRule="atLeast"/>
      </w:pPr>
    </w:p>
    <w:sectPr w:rsidR="00DF6535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42E1" w14:textId="77777777" w:rsidR="00D47F9B" w:rsidRDefault="00D47F9B" w:rsidP="002D1CB8">
      <w:pPr>
        <w:spacing w:after="0" w:line="240" w:lineRule="auto"/>
      </w:pPr>
      <w:r>
        <w:separator/>
      </w:r>
    </w:p>
  </w:endnote>
  <w:endnote w:type="continuationSeparator" w:id="0">
    <w:p w14:paraId="0747E108" w14:textId="77777777" w:rsidR="00D47F9B" w:rsidRDefault="00D47F9B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77CC" w14:textId="77777777" w:rsidR="00D47F9B" w:rsidRDefault="00D47F9B" w:rsidP="002D1CB8">
      <w:pPr>
        <w:spacing w:after="0" w:line="240" w:lineRule="auto"/>
      </w:pPr>
      <w:r>
        <w:separator/>
      </w:r>
    </w:p>
  </w:footnote>
  <w:footnote w:type="continuationSeparator" w:id="0">
    <w:p w14:paraId="4D03965D" w14:textId="77777777" w:rsidR="00D47F9B" w:rsidRDefault="00D47F9B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5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39"/>
  </w:num>
  <w:num w:numId="2" w16cid:durableId="1742367400">
    <w:abstractNumId w:val="46"/>
  </w:num>
  <w:num w:numId="3" w16cid:durableId="1161387790">
    <w:abstractNumId w:val="25"/>
  </w:num>
  <w:num w:numId="4" w16cid:durableId="826702970">
    <w:abstractNumId w:val="30"/>
  </w:num>
  <w:num w:numId="5" w16cid:durableId="101069238">
    <w:abstractNumId w:val="27"/>
  </w:num>
  <w:num w:numId="6" w16cid:durableId="1167553102">
    <w:abstractNumId w:val="45"/>
  </w:num>
  <w:num w:numId="7" w16cid:durableId="678511482">
    <w:abstractNumId w:val="38"/>
  </w:num>
  <w:num w:numId="8" w16cid:durableId="229970876">
    <w:abstractNumId w:val="37"/>
  </w:num>
  <w:num w:numId="9" w16cid:durableId="1889337623">
    <w:abstractNumId w:val="32"/>
  </w:num>
  <w:num w:numId="10" w16cid:durableId="1728411573">
    <w:abstractNumId w:val="18"/>
  </w:num>
  <w:num w:numId="11" w16cid:durableId="1676687065">
    <w:abstractNumId w:val="9"/>
  </w:num>
  <w:num w:numId="12" w16cid:durableId="1089623875">
    <w:abstractNumId w:val="24"/>
  </w:num>
  <w:num w:numId="13" w16cid:durableId="1263105523">
    <w:abstractNumId w:val="5"/>
  </w:num>
  <w:num w:numId="14" w16cid:durableId="564878508">
    <w:abstractNumId w:val="11"/>
  </w:num>
  <w:num w:numId="15" w16cid:durableId="1650288646">
    <w:abstractNumId w:val="17"/>
  </w:num>
  <w:num w:numId="16" w16cid:durableId="1535993685">
    <w:abstractNumId w:val="2"/>
  </w:num>
  <w:num w:numId="17" w16cid:durableId="923878414">
    <w:abstractNumId w:val="49"/>
  </w:num>
  <w:num w:numId="18" w16cid:durableId="2020161829">
    <w:abstractNumId w:val="7"/>
  </w:num>
  <w:num w:numId="19" w16cid:durableId="1028019528">
    <w:abstractNumId w:val="42"/>
  </w:num>
  <w:num w:numId="20" w16cid:durableId="1141270863">
    <w:abstractNumId w:val="41"/>
  </w:num>
  <w:num w:numId="21" w16cid:durableId="646398879">
    <w:abstractNumId w:val="23"/>
  </w:num>
  <w:num w:numId="22" w16cid:durableId="120271319">
    <w:abstractNumId w:val="40"/>
  </w:num>
  <w:num w:numId="23" w16cid:durableId="723791597">
    <w:abstractNumId w:val="26"/>
  </w:num>
  <w:num w:numId="24" w16cid:durableId="1500652161">
    <w:abstractNumId w:val="44"/>
  </w:num>
  <w:num w:numId="25" w16cid:durableId="271327452">
    <w:abstractNumId w:val="43"/>
  </w:num>
  <w:num w:numId="26" w16cid:durableId="539054200">
    <w:abstractNumId w:val="34"/>
  </w:num>
  <w:num w:numId="27" w16cid:durableId="201868993">
    <w:abstractNumId w:val="20"/>
  </w:num>
  <w:num w:numId="28" w16cid:durableId="440493657">
    <w:abstractNumId w:val="15"/>
  </w:num>
  <w:num w:numId="29" w16cid:durableId="2063823542">
    <w:abstractNumId w:val="48"/>
  </w:num>
  <w:num w:numId="30" w16cid:durableId="980615613">
    <w:abstractNumId w:val="47"/>
  </w:num>
  <w:num w:numId="31" w16cid:durableId="1422798874">
    <w:abstractNumId w:val="28"/>
  </w:num>
  <w:num w:numId="32" w16cid:durableId="2077968880">
    <w:abstractNumId w:val="8"/>
  </w:num>
  <w:num w:numId="33" w16cid:durableId="1346202928">
    <w:abstractNumId w:val="19"/>
  </w:num>
  <w:num w:numId="34" w16cid:durableId="583757117">
    <w:abstractNumId w:val="14"/>
  </w:num>
  <w:num w:numId="35" w16cid:durableId="132215848">
    <w:abstractNumId w:val="3"/>
  </w:num>
  <w:num w:numId="36" w16cid:durableId="1242835359">
    <w:abstractNumId w:val="35"/>
  </w:num>
  <w:num w:numId="37" w16cid:durableId="725030814">
    <w:abstractNumId w:val="10"/>
  </w:num>
  <w:num w:numId="38" w16cid:durableId="1095596868">
    <w:abstractNumId w:val="21"/>
  </w:num>
  <w:num w:numId="39" w16cid:durableId="1811633398">
    <w:abstractNumId w:val="13"/>
  </w:num>
  <w:num w:numId="40" w16cid:durableId="805125913">
    <w:abstractNumId w:val="6"/>
  </w:num>
  <w:num w:numId="41" w16cid:durableId="106509385">
    <w:abstractNumId w:val="31"/>
  </w:num>
  <w:num w:numId="42" w16cid:durableId="387385824">
    <w:abstractNumId w:val="4"/>
  </w:num>
  <w:num w:numId="43" w16cid:durableId="1976762855">
    <w:abstractNumId w:val="1"/>
  </w:num>
  <w:num w:numId="44" w16cid:durableId="1930651533">
    <w:abstractNumId w:val="16"/>
  </w:num>
  <w:num w:numId="45" w16cid:durableId="998733273">
    <w:abstractNumId w:val="33"/>
  </w:num>
  <w:num w:numId="46" w16cid:durableId="1392464995">
    <w:abstractNumId w:val="22"/>
  </w:num>
  <w:num w:numId="47" w16cid:durableId="2142455290">
    <w:abstractNumId w:val="12"/>
  </w:num>
  <w:num w:numId="48" w16cid:durableId="1634015882">
    <w:abstractNumId w:val="29"/>
  </w:num>
  <w:num w:numId="49" w16cid:durableId="1846438441">
    <w:abstractNumId w:val="36"/>
  </w:num>
  <w:num w:numId="50" w16cid:durableId="22938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D4539"/>
    <w:rsid w:val="00284FB9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7394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47F9B"/>
    <w:rsid w:val="00D60A54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s.ecb.co.uk/ecb/document/2025/05/07/7396a299-a080-43ae-a3cb-2bda9a9a0307/ECB-Recreational-Cricket-Concussion-Guidelines.pdf" TargetMode="External"/><Relationship Id="rId13" Type="http://schemas.openxmlformats.org/officeDocument/2006/relationships/hyperlink" Target="https://resources.ecb.co.uk/ecb/document/2025/05/07/7396a299-a080-43ae-a3cb-2bda9a9a0307/ECB-Recreational-Cricket-Concussion-Guidelines.pdf" TargetMode="External"/><Relationship Id="rId18" Type="http://schemas.openxmlformats.org/officeDocument/2006/relationships/hyperlink" Target="https://www.cricketeast.co.uk/page/safeguarding/ecb-rules--regulations/cricket-head-protector-guidance-13872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hyperlink" Target="https://www.kentcricket.co.uk/wp-content/uploads/ECB-ACO-Concussion-Guidance-with-Clarification-May-2024.pdf" TargetMode="External"/><Relationship Id="rId17" Type="http://schemas.openxmlformats.org/officeDocument/2006/relationships/hyperlink" Target="https://www.kentcricket.co.uk/wp-content/uploads/ECB-ACO-Concussion-Guidance-with-Clarification-May-202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ources.ecb.co.uk/ecb/document/2025/05/07/7396a299-a080-43ae-a3cb-2bda9a9a0307/ECB-Recreational-Cricket-Concussion-Guidelines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ources.ecb.co.uk/ecb/document/2025/05/07/7396a299-a080-43ae-a3cb-2bda9a9a0307/ECB-Recreational-Cricket-Concussion-Guideline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orfolkcricket.co.uk/ecb-recreational-concussion-guidelines-202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ources.ecb.co.uk/ecb/document/2025/05/07/7396a299-a080-43ae-a3cb-2bda9a9a0307/ECB-Recreational-Cricket-Concussion-Guidelines.pdf" TargetMode="External"/><Relationship Id="rId19" Type="http://schemas.openxmlformats.org/officeDocument/2006/relationships/hyperlink" Target="https://www.ecb.co.uk/concussion-in-crick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entcricket.co.uk/wp-content/uploads/ECB-ACO-Concussion-Guidance-with-Clarification-May-2024.pdf" TargetMode="External"/><Relationship Id="rId14" Type="http://schemas.openxmlformats.org/officeDocument/2006/relationships/hyperlink" Target="https://www.norfolkcricket.co.uk/ecb-recreational-concussion-guidelines-2025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617</Words>
  <Characters>5318</Characters>
  <Application>Microsoft Office Word</Application>
  <DocSecurity>0</DocSecurity>
  <Lines>171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2</cp:revision>
  <dcterms:created xsi:type="dcterms:W3CDTF">2026-03-25T18:49:00Z</dcterms:created>
  <dcterms:modified xsi:type="dcterms:W3CDTF">2026-03-25T18:49:00Z</dcterms:modified>
</cp:coreProperties>
</file>